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48"/>
          <w:szCs w:val="48"/>
        </w:rPr>
      </w:pP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48"/>
          <w:szCs w:val="48"/>
        </w:rPr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page">
              <wp:posOffset>-6186</wp:posOffset>
            </wp:positionH>
            <wp:positionV relativeFrom="page">
              <wp:posOffset>-9524</wp:posOffset>
            </wp:positionV>
            <wp:extent cx="7570738" cy="2414588"/>
            <wp:effectExtent b="0" l="0" r="0" t="0"/>
            <wp:wrapTopAndBottom distB="228600" distT="2286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2414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48"/>
          <w:szCs w:val="48"/>
          <w:rtl w:val="0"/>
        </w:rPr>
        <w:t xml:space="preserve">Freelance Performer - New Shores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ARCADE and KIT Theatre are keen to hear from freelance performers/workshop facilitators to audition for a paid performer role as part of ‘New Shores’, a two year arts-based learning project in schools. 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200" w:before="200" w:lineRule="auto"/>
        <w:rPr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The first phase of delivery will be in February/March 2025.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Deadline to apply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Friday 8th November, 11am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About Us: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ARCADE is a producing company who make incredible arts experiences happen with communities. </w:t>
      </w:r>
      <w:hyperlink r:id="rId7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You can see more on ARCADE’s work here</w:t>
        </w:r>
      </w:hyperlink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hyperlink r:id="rId8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KIT Theatre</w:t>
        </w:r>
      </w:hyperlink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 creates immersive theatre for, by and with young people.  They create interactive stories which erupt in schools, theatres and museums, combining theatre and game mechanics. </w:t>
      </w:r>
      <w:hyperlink r:id="rId9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A short film about KIT's work can be found here.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About ‘New Shores’: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‘New Shores’ is a locally-rooted creative partnership between ARCADE, KIT Theatre, Scarborough Museums &amp; Galleries and four Scarborough schools, delivering a programme of arts-based learning. The schools include two mainstream primary, one Special Educational Needs and Disabilities (SEND) setting, and one Pupil Referral Unit (PRU). It is a two-year programme which aims to engage approximately 1,225 children and 12 teachers through 400 sessions.  The overarching theme is ‘identity’ and ‘difference’. </w:t>
      </w:r>
      <w:hyperlink r:id="rId10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You can find out more about ‘New Shores’ here</w:t>
        </w:r>
      </w:hyperlink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00" w:line="276" w:lineRule="auto"/>
        <w:rPr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KIT Theatre will lead creative delivery using their award-winning </w:t>
      </w:r>
      <w:hyperlink r:id="rId11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Adventures in Learning</w:t>
        </w:r>
      </w:hyperlink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model and Scarborough Museums and Galleries’ venues, collections and resources will be used to support immersive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About performer role: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e are looking for a performer to deliver a new ‘Adventure in Learning’.  The performer will work in a partner school and at Scarborough Museums and Galleries.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highlight w:val="white"/>
          <w:rtl w:val="0"/>
        </w:rPr>
        <w:t xml:space="preserve">The performer will make in-character appearances in the partner school and at a museum venue as part of a curriculum-linked adventure. 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highlight w:val="white"/>
          <w:rtl w:val="0"/>
        </w:rPr>
        <w:t xml:space="preserve">As well as participating in scripted immersive theatre sections, the performer will also lead education-focussed elements as pupils complete creative and curriculum-focussed missions.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highlight w:val="white"/>
          <w:rtl w:val="0"/>
        </w:rPr>
        <w:t xml:space="preserve">Being confident in facilitating while maintaining character is a key part of the role.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The role is still being developed but likely to be an eccentric archaeologist or undercover museum curator.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ff0000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i w:val="1"/>
          <w:sz w:val="24"/>
          <w:szCs w:val="24"/>
          <w:u w:val="single"/>
          <w:rtl w:val="0"/>
        </w:rPr>
        <w:t xml:space="preserve">Provisional dates in 2025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Roboto Serif" w:cs="Roboto Serif" w:eastAsia="Roboto Serif" w:hAnsi="Roboto Serif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Planning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Feb -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2 days of preparation/rehearsals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during week days, ie. Mon - Fri (dates negotiated to suit performer)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Delivery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W.c. 24th Feb until w.c. 31st March.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Up to 2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days per week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for 6 weeks,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within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school hours. </w:t>
      </w:r>
    </w:p>
    <w:p w:rsidR="00000000" w:rsidDel="00000000" w:rsidP="00000000" w:rsidRDefault="00000000" w:rsidRPr="00000000" w14:paraId="00000016">
      <w:pPr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sz w:val="24"/>
          <w:szCs w:val="24"/>
          <w:rtl w:val="0"/>
        </w:rPr>
        <w:t xml:space="preserve">Fee: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The performer will be paid £200 per day for all rehearsal and performance days. </w:t>
      </w:r>
    </w:p>
    <w:p w:rsidR="00000000" w:rsidDel="00000000" w:rsidP="00000000" w:rsidRDefault="00000000" w:rsidRPr="00000000" w14:paraId="00000017">
      <w:pPr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(Approximately 14 days @ £200, total £2800)</w:t>
      </w:r>
    </w:p>
    <w:p w:rsidR="00000000" w:rsidDel="00000000" w:rsidP="00000000" w:rsidRDefault="00000000" w:rsidRPr="00000000" w14:paraId="00000019">
      <w:pPr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This exceeds ITC minimum rates. Travel expenses where appropriate and required.  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Rule="auto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All rehearsals and performances will take place in Scarborough. Rehearsals will be in accessible buildings and for performances all reasonable adjustments made within the restrictions of partners’ buildings.  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Rule="auto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highlight w:val="white"/>
          <w:rtl w:val="0"/>
        </w:rPr>
        <w:t xml:space="preserve">There is hope to continue working with the same performer moving forward as we build the project collaboratively,</w:t>
      </w:r>
      <w:r w:rsidDel="00000000" w:rsidR="00000000" w:rsidRPr="00000000">
        <w:rPr>
          <w:rFonts w:ascii="Roboto Serif" w:cs="Roboto Serif" w:eastAsia="Roboto Serif" w:hAnsi="Roboto Serif"/>
          <w:color w:val="0000f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highlight w:val="white"/>
          <w:rtl w:val="0"/>
        </w:rPr>
        <w:t xml:space="preserve">and offer training and development opportunities where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Who we’d like to hear from: 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We are keen to hear f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rom performers / workshop facilitators, including actors and actor-musicians with experience of working in schools and/or delivering drama-based workshops to primary age children.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Strong improvisation skills are essential.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highlight w:val="white"/>
          <w:rtl w:val="0"/>
        </w:rPr>
        <w:t xml:space="preserve">Being confident in facilitating while maintaining character is also importan</w:t>
      </w:r>
      <w:r w:rsidDel="00000000" w:rsidR="00000000" w:rsidRPr="00000000">
        <w:rPr>
          <w:color w:val="222222"/>
          <w:highlight w:val="white"/>
          <w:rtl w:val="0"/>
        </w:rPr>
        <w:t xml:space="preserve">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ff0000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We are especially interested to hear from people based in Scarborough and surroun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ding towns/cities/areas. We welcome people from all walks of life, backgrounds and ages (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+), especially those from the global majority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Serif" w:cs="Roboto Serif" w:eastAsia="Roboto Serif" w:hAnsi="Roboto Serif"/>
          <w:color w:val="ff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All performers should have or be prepared to undertake an enhanced DBS check, and supply details of two referees.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Application and audition process: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To apply please send an email </w:t>
      </w:r>
      <w:hyperlink r:id="rId12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info@hello-arcade.com</w:t>
        </w:r>
      </w:hyperlink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 expressing your interest and include: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Your CV / spotlight page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Headshot or photograph of yourself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Your availability during the rehearsal/performance period (as above)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Where you are based and how you’d get to Scarborough for the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rFonts w:ascii="Roboto Serif" w:cs="Roboto Serif" w:eastAsia="Roboto Serif" w:hAnsi="Roboto Serif"/>
          <w:sz w:val="24"/>
          <w:szCs w:val="24"/>
          <w:u w:val="none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A completed copy of our 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Equal Opportunities form available here as </w:t>
      </w:r>
      <w:hyperlink r:id="rId13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or </w:t>
      </w:r>
      <w:hyperlink r:id="rId14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after="200" w:before="200" w:lineRule="auto"/>
        <w:ind w:left="0" w:firstLine="0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Deadline to apply is </w:t>
      </w: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Friday 8th November, 11am 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and we will let you know if you have an audition by </w:t>
      </w: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Wednesday 13th November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ff0000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Group audition workshops</w:t>
      </w:r>
      <w:r w:rsidDel="00000000" w:rsidR="00000000" w:rsidRPr="00000000">
        <w:rPr>
          <w:rFonts w:ascii="Roboto Serif" w:cs="Roboto Serif" w:eastAsia="Roboto Serif" w:hAnsi="Roboto Seri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will take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 place on </w:t>
      </w:r>
      <w:r w:rsidDel="00000000" w:rsidR="00000000" w:rsidRPr="00000000">
        <w:rPr>
          <w:rFonts w:ascii="Roboto Serif" w:cs="Roboto Serif" w:eastAsia="Roboto Serif" w:hAnsi="Roboto Serif"/>
          <w:b w:val="1"/>
          <w:color w:val="222222"/>
          <w:sz w:val="24"/>
          <w:szCs w:val="24"/>
          <w:rtl w:val="0"/>
        </w:rPr>
        <w:t xml:space="preserve">Friday 22nd November 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 Woodend Gallery &amp; Studios.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after="200" w:before="200" w:lineRule="auto"/>
        <w:rPr>
          <w:rFonts w:ascii="Roboto Serif" w:cs="Roboto Serif" w:eastAsia="Roboto Serif" w:hAnsi="Roboto Serif"/>
          <w:color w:val="222222"/>
          <w:sz w:val="24"/>
          <w:szCs w:val="24"/>
        </w:rPr>
      </w:pP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 you have any access requirements to enable you to attend or take part in an audition please contact Christine Rostron, Education Producer, to let us know in advance </w:t>
      </w:r>
      <w:hyperlink r:id="rId15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christine@hello-arcade.</w:t>
        </w:r>
      </w:hyperlink>
      <w:hyperlink r:id="rId16">
        <w:r w:rsidDel="00000000" w:rsidR="00000000" w:rsidRPr="00000000">
          <w:rPr>
            <w:rFonts w:ascii="Roboto Serif" w:cs="Roboto Serif" w:eastAsia="Roboto Serif" w:hAnsi="Roboto Serif"/>
            <w:color w:val="1155cc"/>
            <w:sz w:val="24"/>
            <w:szCs w:val="24"/>
            <w:u w:val="single"/>
            <w:rtl w:val="0"/>
          </w:rPr>
          <w:t xml:space="preserve">com</w:t>
        </w:r>
      </w:hyperlink>
      <w:r w:rsidDel="00000000" w:rsidR="00000000" w:rsidRPr="00000000">
        <w:rPr>
          <w:rFonts w:ascii="Roboto Serif" w:cs="Roboto Serif" w:eastAsia="Roboto Serif" w:hAnsi="Roboto Serif"/>
          <w:color w:val="222222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Roboto Serif" w:cs="Roboto Serif" w:eastAsia="Roboto Serif" w:hAnsi="Roboto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ittheatre.org/adventures-in-learning" TargetMode="External"/><Relationship Id="rId10" Type="http://schemas.openxmlformats.org/officeDocument/2006/relationships/hyperlink" Target="https://www.hello-arcade.com/projects/new-shores" TargetMode="External"/><Relationship Id="rId13" Type="http://schemas.openxmlformats.org/officeDocument/2006/relationships/hyperlink" Target="https://www.hello-arcade.com/assets/arcade-equal-opportunities-form,-may-2024.pdf" TargetMode="External"/><Relationship Id="rId12" Type="http://schemas.openxmlformats.org/officeDocument/2006/relationships/hyperlink" Target="mailto:info@hello-arcade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m1oROvhdH8&amp;feature=youtu.be" TargetMode="External"/><Relationship Id="rId15" Type="http://schemas.openxmlformats.org/officeDocument/2006/relationships/hyperlink" Target="mailto:christine@hello-arcade.com" TargetMode="External"/><Relationship Id="rId14" Type="http://schemas.openxmlformats.org/officeDocument/2006/relationships/hyperlink" Target="https://www.hello-arcade.com/assets/arcade-equal-opportunities-form,-may-2024.docx" TargetMode="External"/><Relationship Id="rId17" Type="http://schemas.openxmlformats.org/officeDocument/2006/relationships/header" Target="header1.xml"/><Relationship Id="rId16" Type="http://schemas.openxmlformats.org/officeDocument/2006/relationships/hyperlink" Target="mailto:christine@hello-arcade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18" Type="http://schemas.openxmlformats.org/officeDocument/2006/relationships/footer" Target="footer1.xml"/><Relationship Id="rId7" Type="http://schemas.openxmlformats.org/officeDocument/2006/relationships/hyperlink" Target="https://www.hello-arcade.com/" TargetMode="External"/><Relationship Id="rId8" Type="http://schemas.openxmlformats.org/officeDocument/2006/relationships/hyperlink" Target="https://www.kittheatre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